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29" w:rsidRDefault="00B77E29" w:rsidP="00B42E01">
      <w:pPr>
        <w:jc w:val="center"/>
        <w:rPr>
          <w:rFonts w:cs="Arial"/>
          <w:b/>
          <w:sz w:val="40"/>
          <w:szCs w:val="40"/>
        </w:rPr>
      </w:pPr>
    </w:p>
    <w:p w:rsidR="00B42E01" w:rsidRPr="00790688" w:rsidRDefault="00B77E29" w:rsidP="00B77E29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ShadeTech</w:t>
      </w:r>
      <w:r w:rsidR="00B42E01" w:rsidRPr="00790688">
        <w:rPr>
          <w:rFonts w:cs="Arial"/>
          <w:b/>
          <w:sz w:val="40"/>
          <w:szCs w:val="40"/>
        </w:rPr>
        <w:t xml:space="preserve"> RB</w:t>
      </w:r>
      <w:r w:rsidR="00E27EC7">
        <w:rPr>
          <w:rFonts w:cs="Arial"/>
          <w:b/>
          <w:sz w:val="40"/>
          <w:szCs w:val="40"/>
        </w:rPr>
        <w:t>X</w:t>
      </w:r>
      <w:r w:rsidR="00B42E01" w:rsidRPr="00790688">
        <w:rPr>
          <w:rFonts w:cs="Arial"/>
          <w:b/>
          <w:sz w:val="40"/>
          <w:szCs w:val="40"/>
        </w:rPr>
        <w:t>-C Roman Blind</w:t>
      </w:r>
    </w:p>
    <w:p w:rsidR="00B42E01" w:rsidRPr="007057BE" w:rsidRDefault="00B42E01" w:rsidP="00B42E01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B42E01" w:rsidRPr="007057BE" w:rsidRDefault="00B42E01" w:rsidP="00B42E01">
      <w:pPr>
        <w:jc w:val="center"/>
        <w:rPr>
          <w:rFonts w:eastAsia="Calibri" w:cs="Arial"/>
          <w:b/>
        </w:rPr>
      </w:pPr>
    </w:p>
    <w:p w:rsidR="00B42E01" w:rsidRPr="007057BE" w:rsidRDefault="00B42E01" w:rsidP="00B42E01">
      <w:pPr>
        <w:spacing w:after="0" w:line="240" w:lineRule="auto"/>
        <w:rPr>
          <w:rFonts w:eastAsia="Calibri" w:cs="Arial"/>
          <w:b/>
        </w:rPr>
      </w:pPr>
    </w:p>
    <w:p w:rsidR="00B42E01" w:rsidRPr="00C25206" w:rsidRDefault="00B42E01" w:rsidP="00B42E01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:rsidR="00B42E01" w:rsidRPr="00C25206" w:rsidRDefault="00B42E01" w:rsidP="00B42E01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B42E01" w:rsidRDefault="00B42E01" w:rsidP="00B42E01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B42E01" w:rsidRDefault="00B42E01" w:rsidP="00B42E01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B42E01" w:rsidRPr="00C25206" w:rsidRDefault="00B77E29" w:rsidP="00B42E01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T</w:t>
      </w:r>
      <w:r w:rsidR="00B42E01" w:rsidRPr="00C25206">
        <w:rPr>
          <w:rFonts w:eastAsia="Calibri" w:cs="Arial"/>
        </w:rPr>
        <w:t xml:space="preserve">el. 01252 737973  </w:t>
      </w:r>
    </w:p>
    <w:p w:rsidR="00B42E01" w:rsidRPr="00C25206" w:rsidRDefault="00B42E01" w:rsidP="00B42E01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B42E01" w:rsidRPr="00C25206" w:rsidRDefault="00B77E29" w:rsidP="00B42E01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Email</w:t>
      </w:r>
      <w:r w:rsidR="00B42E01" w:rsidRPr="00C25206">
        <w:rPr>
          <w:rFonts w:eastAsia="Calibri" w:cs="Arial"/>
        </w:rPr>
        <w:t xml:space="preserve"> </w:t>
      </w:r>
      <w:r w:rsidR="00B42E01" w:rsidRPr="00B77E29">
        <w:rPr>
          <w:rFonts w:eastAsia="Calibri" w:cs="Arial"/>
        </w:rPr>
        <w:t>sales@waverley.co.uk</w:t>
      </w:r>
    </w:p>
    <w:p w:rsidR="00B42E01" w:rsidRPr="007057BE" w:rsidRDefault="00B42E01" w:rsidP="00B42E01">
      <w:pPr>
        <w:pStyle w:val="NoSpacing"/>
        <w:rPr>
          <w:rFonts w:ascii="Arial" w:eastAsia="Calibri" w:hAnsi="Arial" w:cs="Arial"/>
        </w:rPr>
      </w:pPr>
    </w:p>
    <w:p w:rsidR="00B42E01" w:rsidRPr="007057BE" w:rsidRDefault="00B42E01" w:rsidP="00B42E01">
      <w:pPr>
        <w:spacing w:after="0" w:line="240" w:lineRule="auto"/>
        <w:rPr>
          <w:rFonts w:eastAsia="Calibri" w:cs="Arial"/>
        </w:rPr>
      </w:pPr>
    </w:p>
    <w:p w:rsidR="00B42E01" w:rsidRPr="007057BE" w:rsidRDefault="00B42E01" w:rsidP="00B42E01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B77E29">
        <w:rPr>
          <w:rFonts w:eastAsia="Calibri" w:cs="Arial"/>
        </w:rPr>
        <w:t>ShadeTech</w:t>
      </w:r>
      <w:r>
        <w:rPr>
          <w:rFonts w:eastAsia="Calibri" w:cs="Arial"/>
        </w:rPr>
        <w:t xml:space="preserve"> RB</w:t>
      </w:r>
      <w:r w:rsidR="00E27EC7">
        <w:rPr>
          <w:rFonts w:eastAsia="Calibri" w:cs="Arial"/>
        </w:rPr>
        <w:t>X</w:t>
      </w:r>
      <w:r w:rsidRPr="007057BE">
        <w:rPr>
          <w:rFonts w:eastAsia="Calibri" w:cs="Arial"/>
        </w:rPr>
        <w:t>-C Ro</w:t>
      </w:r>
      <w:r>
        <w:rPr>
          <w:rFonts w:eastAsia="Calibri" w:cs="Arial"/>
        </w:rPr>
        <w:t>man</w:t>
      </w:r>
      <w:r w:rsidRPr="007057BE">
        <w:rPr>
          <w:rFonts w:eastAsia="Calibri" w:cs="Arial"/>
        </w:rPr>
        <w:t xml:space="preserve"> Blind System, </w:t>
      </w:r>
      <w:r w:rsidR="00E27EC7">
        <w:rPr>
          <w:rFonts w:eastAsia="Calibri" w:cs="Arial"/>
        </w:rPr>
        <w:t>with 60</w:t>
      </w:r>
      <w:r>
        <w:rPr>
          <w:rFonts w:eastAsia="Calibri" w:cs="Arial"/>
        </w:rPr>
        <w:t>mm extruded aluminium cassette</w:t>
      </w:r>
      <w:r w:rsidR="00060811">
        <w:rPr>
          <w:rFonts w:eastAsia="Calibri" w:cs="Arial"/>
        </w:rPr>
        <w:t>.</w:t>
      </w:r>
      <w:proofErr w:type="gramEnd"/>
      <w:r w:rsidR="00060811">
        <w:rPr>
          <w:rFonts w:eastAsia="Calibri" w:cs="Arial"/>
        </w:rPr>
        <w:t xml:space="preserve"> Max size 4m wide x 4m high</w:t>
      </w:r>
      <w:r w:rsidR="00CA73E3">
        <w:rPr>
          <w:rFonts w:eastAsia="Calibri" w:cs="Arial"/>
        </w:rPr>
        <w:t>. Max weight 10.5kg*</w:t>
      </w:r>
    </w:p>
    <w:p w:rsidR="00B42E01" w:rsidRPr="007057BE" w:rsidRDefault="00B42E01" w:rsidP="00B42E01">
      <w:pPr>
        <w:spacing w:after="0" w:line="240" w:lineRule="auto"/>
        <w:rPr>
          <w:rFonts w:eastAsia="Calibri" w:cs="Arial"/>
        </w:rPr>
      </w:pPr>
    </w:p>
    <w:p w:rsidR="00B42E01" w:rsidRDefault="00B42E01" w:rsidP="00B42E01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="00E27EC7">
        <w:rPr>
          <w:rFonts w:eastAsia="Calibri" w:cs="Arial"/>
        </w:rPr>
        <w:tab/>
        <w:t>4:1 geared s</w:t>
      </w:r>
      <w:r w:rsidRPr="007057BE">
        <w:rPr>
          <w:rFonts w:eastAsia="Calibri" w:cs="Arial"/>
        </w:rPr>
        <w:t xml:space="preserve">ide chain operation with stainless steel bead chain. </w:t>
      </w:r>
    </w:p>
    <w:p w:rsidR="00B42E01" w:rsidRDefault="00B42E01" w:rsidP="00B42E01">
      <w:pPr>
        <w:spacing w:after="0" w:line="240" w:lineRule="auto"/>
        <w:ind w:left="2880" w:hanging="2880"/>
        <w:rPr>
          <w:rFonts w:cs="Arial"/>
          <w:b/>
        </w:rPr>
      </w:pPr>
    </w:p>
    <w:p w:rsidR="00B42E01" w:rsidRDefault="00B42E01" w:rsidP="00B42E01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486266">
        <w:rPr>
          <w:rFonts w:eastAsia="Calibri" w:cs="Arial"/>
        </w:rPr>
        <w:t>[Please select</w:t>
      </w:r>
      <w:proofErr w:type="gramEnd"/>
      <w:r w:rsidRPr="00486266">
        <w:rPr>
          <w:rFonts w:eastAsia="Calibri" w:cs="Arial"/>
        </w:rPr>
        <w:t xml:space="preserve"> from fabric list or contact us for </w:t>
      </w:r>
      <w:r w:rsidR="00B77E29">
        <w:rPr>
          <w:rFonts w:eastAsia="Calibri" w:cs="Arial"/>
        </w:rPr>
        <w:t>assistance</w:t>
      </w:r>
      <w:r w:rsidRPr="00486266">
        <w:rPr>
          <w:rFonts w:eastAsia="Calibri" w:cs="Arial"/>
        </w:rPr>
        <w:t>]</w:t>
      </w:r>
      <w:r w:rsidRPr="00486266">
        <w:rPr>
          <w:rFonts w:eastAsia="Calibri" w:cs="Arial"/>
        </w:rPr>
        <w:tab/>
      </w:r>
    </w:p>
    <w:p w:rsidR="00B42E01" w:rsidRDefault="00B42E01" w:rsidP="00B42E01">
      <w:pPr>
        <w:spacing w:after="0" w:line="240" w:lineRule="auto"/>
        <w:ind w:left="2880" w:hanging="2880"/>
        <w:rPr>
          <w:rFonts w:eastAsia="Calibri" w:cs="Arial"/>
        </w:rPr>
      </w:pPr>
    </w:p>
    <w:p w:rsidR="00B42E01" w:rsidRPr="00DA7E66" w:rsidRDefault="00B42E01" w:rsidP="00B42E01">
      <w:pPr>
        <w:spacing w:after="0" w:line="240" w:lineRule="auto"/>
        <w:ind w:left="2880" w:hanging="2880"/>
        <w:rPr>
          <w:rFonts w:eastAsia="Calibri" w:cs="Arial"/>
        </w:rPr>
      </w:pPr>
    </w:p>
    <w:p w:rsidR="00B42E01" w:rsidRDefault="00B42E01" w:rsidP="00B42E01">
      <w:pPr>
        <w:spacing w:after="0" w:line="240" w:lineRule="auto"/>
        <w:ind w:left="2880" w:hanging="2880"/>
        <w:rPr>
          <w:rFonts w:cs="Arial"/>
        </w:rPr>
      </w:pPr>
      <w:r w:rsidRPr="007057BE">
        <w:rPr>
          <w:rFonts w:cs="Arial"/>
          <w:b/>
        </w:rPr>
        <w:t xml:space="preserve">Accessories </w:t>
      </w:r>
      <w:r w:rsidRPr="007057BE">
        <w:rPr>
          <w:rFonts w:cs="Arial"/>
        </w:rPr>
        <w:tab/>
      </w:r>
      <w:r>
        <w:rPr>
          <w:rFonts w:cs="Arial"/>
        </w:rPr>
        <w:t>a) Top or face fix brackets</w:t>
      </w:r>
    </w:p>
    <w:p w:rsidR="00B42E01" w:rsidRDefault="00B42E01" w:rsidP="00B42E01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b</w:t>
      </w:r>
      <w:r w:rsidRPr="007057BE">
        <w:rPr>
          <w:rFonts w:cs="Arial"/>
        </w:rPr>
        <w:t xml:space="preserve">)  Chain retainer (recommended </w:t>
      </w:r>
      <w:proofErr w:type="gramStart"/>
      <w:r w:rsidRPr="007057BE">
        <w:rPr>
          <w:rFonts w:cs="Arial"/>
        </w:rPr>
        <w:t>to comply</w:t>
      </w:r>
      <w:proofErr w:type="gramEnd"/>
      <w:r w:rsidRPr="007057BE">
        <w:rPr>
          <w:rFonts w:cs="Arial"/>
        </w:rPr>
        <w:t xml:space="preserve"> with BS EN 13120:2009)</w:t>
      </w:r>
    </w:p>
    <w:p w:rsidR="00B42E01" w:rsidRPr="007057BE" w:rsidRDefault="00B42E01" w:rsidP="00B42E01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</w:rPr>
        <w:tab/>
      </w:r>
    </w:p>
    <w:p w:rsidR="00B42E01" w:rsidRDefault="00B42E01" w:rsidP="00B42E01"/>
    <w:p w:rsidR="00B42E01" w:rsidRDefault="00CA73E3" w:rsidP="00B42E01">
      <w:r>
        <w:t>*</w:t>
      </w:r>
      <w:bookmarkStart w:id="0" w:name="_GoBack"/>
      <w:bookmarkEnd w:id="0"/>
      <w:r w:rsidRPr="00CA73E3">
        <w:t xml:space="preserve">Please contact </w:t>
      </w:r>
      <w:hyperlink r:id="rId7" w:history="1">
        <w:r w:rsidRPr="001C5BC8">
          <w:rPr>
            <w:rStyle w:val="Hyperlink"/>
          </w:rPr>
          <w:t>technical@waverley.co.uk</w:t>
        </w:r>
      </w:hyperlink>
      <w:r>
        <w:t xml:space="preserve"> </w:t>
      </w:r>
      <w:r w:rsidRPr="00CA73E3">
        <w:t>or 01252 737973 for advice</w:t>
      </w:r>
    </w:p>
    <w:p w:rsidR="00B42E01" w:rsidRDefault="00B42E01" w:rsidP="00B42E01"/>
    <w:p w:rsidR="00C20C8C" w:rsidRDefault="00C20C8C"/>
    <w:sectPr w:rsidR="00C20C8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D" w:rsidRDefault="00FD066D" w:rsidP="00FD066D">
      <w:pPr>
        <w:spacing w:after="0" w:line="240" w:lineRule="auto"/>
      </w:pPr>
      <w:r>
        <w:separator/>
      </w:r>
    </w:p>
  </w:endnote>
  <w:endnote w:type="continuationSeparator" w:id="0">
    <w:p w:rsidR="00FD066D" w:rsidRDefault="00FD066D" w:rsidP="00F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D" w:rsidRDefault="00FD066D" w:rsidP="00FD066D">
      <w:pPr>
        <w:spacing w:after="0" w:line="240" w:lineRule="auto"/>
      </w:pPr>
      <w:r>
        <w:separator/>
      </w:r>
    </w:p>
  </w:footnote>
  <w:footnote w:type="continuationSeparator" w:id="0">
    <w:p w:rsidR="00FD066D" w:rsidRDefault="00FD066D" w:rsidP="00F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6D" w:rsidRDefault="00B77E29">
    <w:pPr>
      <w:pStyle w:val="Header"/>
    </w:pPr>
    <w:r w:rsidRPr="00B77E29">
      <w:rPr>
        <w:b/>
        <w:sz w:val="28"/>
        <w:szCs w:val="28"/>
      </w:rPr>
      <w:t>SPECIFICATION WORDING</w:t>
    </w:r>
    <w:r>
      <w:rPr>
        <w:b/>
        <w:sz w:val="28"/>
        <w:szCs w:val="28"/>
      </w:rPr>
      <w:t xml:space="preserve">                    </w:t>
    </w:r>
    <w:r>
      <w:t xml:space="preserve">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1"/>
    <w:rsid w:val="00060811"/>
    <w:rsid w:val="00B42E01"/>
    <w:rsid w:val="00B77E29"/>
    <w:rsid w:val="00C20C8C"/>
    <w:rsid w:val="00CA73E3"/>
    <w:rsid w:val="00E27EC7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2E01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F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6D"/>
  </w:style>
  <w:style w:type="paragraph" w:styleId="Footer">
    <w:name w:val="footer"/>
    <w:basedOn w:val="Normal"/>
    <w:link w:val="FooterChar"/>
    <w:uiPriority w:val="99"/>
    <w:unhideWhenUsed/>
    <w:rsid w:val="00F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6D"/>
  </w:style>
  <w:style w:type="paragraph" w:styleId="BalloonText">
    <w:name w:val="Balloon Text"/>
    <w:basedOn w:val="Normal"/>
    <w:link w:val="BalloonTextChar"/>
    <w:uiPriority w:val="99"/>
    <w:semiHidden/>
    <w:unhideWhenUsed/>
    <w:rsid w:val="00B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2E01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F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6D"/>
  </w:style>
  <w:style w:type="paragraph" w:styleId="Footer">
    <w:name w:val="footer"/>
    <w:basedOn w:val="Normal"/>
    <w:link w:val="FooterChar"/>
    <w:uiPriority w:val="99"/>
    <w:unhideWhenUsed/>
    <w:rsid w:val="00F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6D"/>
  </w:style>
  <w:style w:type="paragraph" w:styleId="BalloonText">
    <w:name w:val="Balloon Text"/>
    <w:basedOn w:val="Normal"/>
    <w:link w:val="BalloonTextChar"/>
    <w:uiPriority w:val="99"/>
    <w:semiHidden/>
    <w:unhideWhenUsed/>
    <w:rsid w:val="00B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echnical@waverley.co.u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840632C1-8A39-48D9-9B60-1BD17D366170}"/>
</file>

<file path=customXml/itemProps2.xml><?xml version="1.0" encoding="utf-8"?>
<ds:datastoreItem xmlns:ds="http://schemas.openxmlformats.org/officeDocument/2006/customXml" ds:itemID="{906B8F46-6BF3-439C-AEBC-13CB903AC1A4}"/>
</file>

<file path=customXml/itemProps3.xml><?xml version="1.0" encoding="utf-8"?>
<ds:datastoreItem xmlns:ds="http://schemas.openxmlformats.org/officeDocument/2006/customXml" ds:itemID="{D7218028-60AB-4F61-91F9-C5A30BB08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5</cp:revision>
  <dcterms:created xsi:type="dcterms:W3CDTF">2019-03-07T12:20:00Z</dcterms:created>
  <dcterms:modified xsi:type="dcterms:W3CDTF">2019-10-15T07:59:00Z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